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E2C3" w14:textId="783382D3" w:rsidR="002C722B" w:rsidRDefault="006C3B3F">
      <w:r>
        <w:t>Моя работа очень интересная, творческая, требующая постоянного развития и поиска. Музыкальный руководитель ведет детей за собой своим поведением, манерой общения: поет, танцует, делает разнообразные театрализованные постановки, а также мотивирует весь педагогический коллектив к активной творческой деятельности.</w:t>
      </w:r>
    </w:p>
    <w:p w14:paraId="6B2EDA5A" w14:textId="33833531" w:rsidR="006C3B3F" w:rsidRDefault="006C3B3F">
      <w:r>
        <w:t>Музыкальный руководитель должен многое уметь, он должен быть в постоянном поиске новых форм и методов, позволяющих увлечь детей музыкой и творчеством.</w:t>
      </w:r>
    </w:p>
    <w:sectPr w:rsidR="006C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82"/>
    <w:rsid w:val="002C722B"/>
    <w:rsid w:val="006C3B3F"/>
    <w:rsid w:val="008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F0BF"/>
  <w15:chartTrackingRefBased/>
  <w15:docId w15:val="{1DC8B9EA-6C8E-4911-9882-C547238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2021-12-24T09:35:00Z</dcterms:created>
  <dcterms:modified xsi:type="dcterms:W3CDTF">2021-12-24T09:39:00Z</dcterms:modified>
</cp:coreProperties>
</file>